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F3" w:rsidRPr="003975F3" w:rsidRDefault="003975F3" w:rsidP="003975F3">
      <w:pPr>
        <w:jc w:val="center"/>
        <w:rPr>
          <w:bCs/>
          <w:szCs w:val="24"/>
        </w:rPr>
      </w:pPr>
    </w:p>
    <w:p w:rsidR="003975F3" w:rsidRPr="003975F3" w:rsidRDefault="003975F3" w:rsidP="003975F3">
      <w:pPr>
        <w:jc w:val="center"/>
        <w:rPr>
          <w:szCs w:val="24"/>
        </w:rPr>
      </w:pPr>
      <w:r w:rsidRPr="003975F3">
        <w:rPr>
          <w:szCs w:val="24"/>
        </w:rPr>
        <w:t>Статистический отчет</w:t>
      </w:r>
    </w:p>
    <w:p w:rsidR="003975F3" w:rsidRPr="003975F3" w:rsidRDefault="003975F3" w:rsidP="003975F3">
      <w:pPr>
        <w:jc w:val="center"/>
        <w:rPr>
          <w:szCs w:val="24"/>
        </w:rPr>
      </w:pPr>
      <w:r w:rsidRPr="003975F3">
        <w:rPr>
          <w:szCs w:val="24"/>
        </w:rPr>
        <w:t xml:space="preserve">о деятельности Совета депутатов сельского поселения </w:t>
      </w:r>
      <w:proofErr w:type="spellStart"/>
      <w:r w:rsidRPr="003975F3">
        <w:rPr>
          <w:szCs w:val="24"/>
        </w:rPr>
        <w:t>Сорум</w:t>
      </w:r>
      <w:proofErr w:type="spellEnd"/>
      <w:r w:rsidRPr="003975F3">
        <w:rPr>
          <w:szCs w:val="24"/>
        </w:rPr>
        <w:t xml:space="preserve"> в 2014 году</w:t>
      </w:r>
    </w:p>
    <w:p w:rsidR="003975F3" w:rsidRPr="003975F3" w:rsidRDefault="003975F3" w:rsidP="003975F3">
      <w:pPr>
        <w:jc w:val="center"/>
        <w:rPr>
          <w:szCs w:val="24"/>
        </w:rPr>
      </w:pPr>
    </w:p>
    <w:p w:rsidR="003975F3" w:rsidRPr="003975F3" w:rsidRDefault="003975F3" w:rsidP="003975F3">
      <w:pPr>
        <w:numPr>
          <w:ilvl w:val="0"/>
          <w:numId w:val="1"/>
        </w:numPr>
        <w:jc w:val="both"/>
        <w:rPr>
          <w:b w:val="0"/>
          <w:szCs w:val="24"/>
        </w:rPr>
      </w:pPr>
      <w:r w:rsidRPr="003975F3">
        <w:rPr>
          <w:b w:val="0"/>
          <w:szCs w:val="24"/>
        </w:rPr>
        <w:t xml:space="preserve">Проведено заседаний Совета депутатов сельского поселения </w:t>
      </w:r>
      <w:proofErr w:type="spellStart"/>
      <w:r w:rsidRPr="003975F3">
        <w:rPr>
          <w:b w:val="0"/>
          <w:szCs w:val="24"/>
        </w:rPr>
        <w:t>Сорум</w:t>
      </w:r>
      <w:proofErr w:type="spellEnd"/>
      <w:r w:rsidRPr="003975F3">
        <w:rPr>
          <w:b w:val="0"/>
          <w:szCs w:val="24"/>
        </w:rPr>
        <w:t>- 7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2.   Рассмотрено вопросов всего: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а) по изменению в Устав, Регламент- 10/0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б) по бюджету, налогам и финансам- 12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в) по социальной политике -3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3.   Количество принятых нормативно-правовых актов всего-41: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а) решений представительного органа - 41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б) постановлений, распоряжений председателя представительского органа - 0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4. Проведено: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а) заседаний постоянных депутатских комиссий (комитетов)-10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б) депутатских слушаний-0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в) публичных слушаний-5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5. Рассмотрено  депутатских запросов- 0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6. Заслушано отчетов должностных лиц администрации- 2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7. Рассмотрено протестов прокурора 0, из них удовлетворено –0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8. Количество законодательных инициатив принятых Советом депутатов сельского поселения, из них</w:t>
      </w:r>
      <w:proofErr w:type="gramStart"/>
      <w:r w:rsidRPr="003975F3">
        <w:rPr>
          <w:b w:val="0"/>
          <w:szCs w:val="24"/>
        </w:rPr>
        <w:t xml:space="preserve"> :</w:t>
      </w:r>
      <w:proofErr w:type="gramEnd"/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а) принято Думой района 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б) принято Думой автономного округа 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9. Рассмотрено проектов решений Думы района- 0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10. Рассмотрено проектов законов Ханты-Мансийского автономного округ</w:t>
      </w:r>
      <w:proofErr w:type="gramStart"/>
      <w:r w:rsidRPr="003975F3">
        <w:rPr>
          <w:b w:val="0"/>
          <w:szCs w:val="24"/>
        </w:rPr>
        <w:t>а-</w:t>
      </w:r>
      <w:proofErr w:type="gramEnd"/>
      <w:r w:rsidRPr="003975F3">
        <w:rPr>
          <w:b w:val="0"/>
          <w:szCs w:val="24"/>
        </w:rPr>
        <w:t xml:space="preserve"> Югры- 0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11. Заслушано информаций о выполнении ранее принятых решений- 17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12. Установленное число депутатов 10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13. Избранное число депутатов-10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а) в результате довыборов- 0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14. Депутатов работающих на постоянной основе 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15. Проведено отчетов перед избирателями-1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16. Рассмотрено депутатами писем, обращений, заявлений. Из них решено положительно -0.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 xml:space="preserve">17. Принято депутатами граждан по </w:t>
      </w:r>
      <w:proofErr w:type="gramStart"/>
      <w:r w:rsidRPr="003975F3">
        <w:rPr>
          <w:b w:val="0"/>
          <w:szCs w:val="24"/>
        </w:rPr>
        <w:t>личным</w:t>
      </w:r>
      <w:proofErr w:type="gramEnd"/>
      <w:r w:rsidRPr="003975F3">
        <w:rPr>
          <w:b w:val="0"/>
          <w:szCs w:val="24"/>
        </w:rPr>
        <w:t xml:space="preserve"> вопросам-85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18. Количество депутатов, прошедших обучение на семинарах, курсах разных уровней-0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19. Является Совет юридическим лицо</w:t>
      </w:r>
      <w:proofErr w:type="gramStart"/>
      <w:r w:rsidRPr="003975F3">
        <w:rPr>
          <w:b w:val="0"/>
          <w:szCs w:val="24"/>
        </w:rPr>
        <w:t>м-</w:t>
      </w:r>
      <w:proofErr w:type="gramEnd"/>
      <w:r w:rsidRPr="003975F3">
        <w:rPr>
          <w:b w:val="0"/>
          <w:szCs w:val="24"/>
        </w:rPr>
        <w:t xml:space="preserve"> </w:t>
      </w:r>
      <w:r w:rsidRPr="003975F3">
        <w:rPr>
          <w:szCs w:val="24"/>
        </w:rPr>
        <w:t>нет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20. Количество муниципальных служащих в аппаратах представительных органов местного самоуправления-0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21. Количество ТОСов-0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22. Наличие Счетной палат</w:t>
      </w:r>
      <w:proofErr w:type="gramStart"/>
      <w:r w:rsidRPr="003975F3">
        <w:rPr>
          <w:b w:val="0"/>
          <w:szCs w:val="24"/>
        </w:rPr>
        <w:t>ы-</w:t>
      </w:r>
      <w:proofErr w:type="gramEnd"/>
      <w:r w:rsidRPr="003975F3">
        <w:rPr>
          <w:b w:val="0"/>
          <w:szCs w:val="24"/>
        </w:rPr>
        <w:t xml:space="preserve"> </w:t>
      </w:r>
      <w:r w:rsidRPr="003975F3">
        <w:rPr>
          <w:szCs w:val="24"/>
        </w:rPr>
        <w:t>нет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а) численный состав сотрудников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в) количество проверок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23. Наличие зарегистрированных партийных фракций-1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а) название фракции - «Всероссийская Политическая партия «Единая Россия»</w:t>
      </w:r>
    </w:p>
    <w:p w:rsidR="003975F3" w:rsidRPr="003975F3" w:rsidRDefault="003975F3" w:rsidP="003975F3">
      <w:pPr>
        <w:ind w:left="360"/>
        <w:jc w:val="both"/>
        <w:rPr>
          <w:b w:val="0"/>
          <w:szCs w:val="24"/>
        </w:rPr>
      </w:pPr>
      <w:r w:rsidRPr="003975F3">
        <w:rPr>
          <w:b w:val="0"/>
          <w:szCs w:val="24"/>
        </w:rPr>
        <w:t>в) количество депутатов- 10</w:t>
      </w:r>
    </w:p>
    <w:p w:rsidR="003975F3" w:rsidRPr="003975F3" w:rsidRDefault="003975F3" w:rsidP="003975F3">
      <w:pPr>
        <w:ind w:left="360"/>
        <w:jc w:val="center"/>
        <w:rPr>
          <w:b w:val="0"/>
          <w:szCs w:val="24"/>
        </w:rPr>
      </w:pPr>
      <w:r w:rsidRPr="003975F3">
        <w:rPr>
          <w:b w:val="0"/>
          <w:szCs w:val="24"/>
        </w:rPr>
        <w:t>______________</w:t>
      </w:r>
    </w:p>
    <w:p w:rsidR="003975F3" w:rsidRDefault="003975F3" w:rsidP="003975F3">
      <w:pPr>
        <w:jc w:val="center"/>
        <w:rPr>
          <w:szCs w:val="24"/>
        </w:rPr>
      </w:pPr>
    </w:p>
    <w:p w:rsidR="00390423" w:rsidRDefault="00390423" w:rsidP="003975F3">
      <w:pPr>
        <w:jc w:val="center"/>
      </w:pPr>
      <w:bookmarkStart w:id="0" w:name="_GoBack"/>
      <w:bookmarkEnd w:id="0"/>
    </w:p>
    <w:sectPr w:rsidR="0039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828"/>
    <w:multiLevelType w:val="hybridMultilevel"/>
    <w:tmpl w:val="4068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3"/>
    <w:rsid w:val="002D2E53"/>
    <w:rsid w:val="00390423"/>
    <w:rsid w:val="00391C78"/>
    <w:rsid w:val="003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>1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2016-03-16T04:48:00Z</dcterms:created>
  <dcterms:modified xsi:type="dcterms:W3CDTF">2017-01-17T11:32:00Z</dcterms:modified>
</cp:coreProperties>
</file>